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448A8B2" w:rsidR="00AB5170" w:rsidRPr="00D4288D" w:rsidRDefault="00AB5170" w:rsidP="00647863">
            <w:pPr>
              <w:pStyle w:val="GPsDefinition"/>
              <w:jc w:val="left"/>
              <w:rPr>
                <w:rFonts w:ascii="Arial" w:hAnsi="Arial"/>
                <w:sz w:val="24"/>
                <w:szCs w:val="24"/>
              </w:rPr>
            </w:pPr>
            <w:r w:rsidRPr="00D4288D">
              <w:rPr>
                <w:rFonts w:ascii="Arial" w:hAnsi="Arial"/>
                <w:sz w:val="24"/>
                <w:szCs w:val="24"/>
              </w:rPr>
              <w:t>Supplier</w:t>
            </w:r>
            <w:r>
              <w:rPr>
                <w:rFonts w:ascii="Arial" w:hAnsi="Arial"/>
                <w:sz w:val="24"/>
                <w:szCs w:val="24"/>
              </w:rPr>
              <w:t xml:space="preserve"> </w:t>
            </w:r>
            <w:r w:rsidRPr="00D4288D">
              <w:rPr>
                <w:rFonts w:ascii="Arial" w:hAnsi="Arial"/>
                <w:sz w:val="24"/>
                <w:szCs w:val="24"/>
                <w:highlight w:val="yellow"/>
              </w:rPr>
              <w:t>[the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1F8135F8"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4507C7EA"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promptly notify (or shall procure that its auditors promptly notify) </w:t>
      </w:r>
      <w:r w:rsidR="00992EDB">
        <w:rPr>
          <w:rFonts w:ascii="Arial" w:hAnsi="Arial"/>
          <w:sz w:val="24"/>
          <w:szCs w:val="24"/>
        </w:rPr>
        <w:t xml:space="preserve">the Buyer and </w:t>
      </w:r>
      <w:r w:rsidRPr="00D4288D">
        <w:rPr>
          <w:rFonts w:ascii="Arial" w:hAnsi="Arial"/>
          <w:sz w:val="24"/>
          <w:szCs w:val="24"/>
        </w:rPr>
        <w:t>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76D7B638" w:rsidR="00595B64" w:rsidRPr="00D4288D" w:rsidRDefault="00EE69EB" w:rsidP="009926A4">
      <w:pPr>
        <w:pStyle w:val="GPSL2Numbered"/>
        <w:jc w:val="left"/>
        <w:rPr>
          <w:rFonts w:ascii="Arial" w:hAnsi="Arial"/>
          <w:sz w:val="24"/>
          <w:szCs w:val="24"/>
        </w:rPr>
      </w:pPr>
      <w:bookmarkStart w:id="6"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2EC7AF3E" w14:textId="77777777" w:rsidR="005070B1" w:rsidRDefault="005070B1" w:rsidP="009926A4">
      <w:pPr>
        <w:pStyle w:val="MarginText"/>
        <w:jc w:val="left"/>
        <w:rPr>
          <w:rFonts w:ascii="Arial" w:hAnsi="Arial" w:cs="Arial"/>
          <w:sz w:val="24"/>
          <w:szCs w:val="24"/>
        </w:rPr>
      </w:pPr>
    </w:p>
    <w:p w14:paraId="4F0D26EA" w14:textId="38B22E81" w:rsidR="005070B1" w:rsidRDefault="005070B1" w:rsidP="009926A4">
      <w:pPr>
        <w:pStyle w:val="MarginText"/>
        <w:jc w:val="left"/>
        <w:rPr>
          <w:rFonts w:ascii="Arial" w:hAnsi="Arial" w:cs="Arial"/>
          <w:sz w:val="24"/>
          <w:szCs w:val="24"/>
        </w:rPr>
      </w:pPr>
      <w:r>
        <w:rPr>
          <w:rFonts w:ascii="Arial" w:hAnsi="Arial" w:cs="Arial"/>
          <w:sz w:val="24"/>
          <w:szCs w:val="24"/>
        </w:rPr>
        <w:t>Dun and Bradstreet</w:t>
      </w:r>
    </w:p>
    <w:p w14:paraId="469AB8D9" w14:textId="77777777" w:rsidR="005070B1" w:rsidRDefault="005070B1"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0F02005E" w14:textId="77777777" w:rsidTr="00E5094A">
        <w:tc>
          <w:tcPr>
            <w:tcW w:w="3080" w:type="dxa"/>
            <w:shd w:val="clear" w:color="auto" w:fill="FFFFFF"/>
          </w:tcPr>
          <w:p w14:paraId="0F02005C" w14:textId="64A486DB" w:rsidR="00595B64" w:rsidRPr="00D4288D" w:rsidRDefault="00CF4FC3" w:rsidP="005070B1">
            <w:pPr>
              <w:pStyle w:val="MarginText"/>
              <w:jc w:val="left"/>
              <w:rPr>
                <w:rFonts w:ascii="Arial" w:hAnsi="Arial" w:cs="Arial"/>
                <w:sz w:val="24"/>
                <w:szCs w:val="24"/>
              </w:rPr>
            </w:pPr>
            <w:r w:rsidRPr="00D4288D">
              <w:rPr>
                <w:rFonts w:ascii="Arial" w:hAnsi="Arial" w:cs="Arial"/>
                <w:sz w:val="24"/>
                <w:szCs w:val="24"/>
                <w:highlight w:val="yellow"/>
              </w:rPr>
              <w:t>[Call-Off Guarantor]</w:t>
            </w:r>
          </w:p>
        </w:tc>
        <w:tc>
          <w:tcPr>
            <w:tcW w:w="3081" w:type="dxa"/>
            <w:shd w:val="clear" w:color="auto" w:fill="FFFFFF"/>
          </w:tcPr>
          <w:p w14:paraId="0F02005D" w14:textId="77777777" w:rsidR="00595B64" w:rsidRPr="00D4288D" w:rsidRDefault="00595B64" w:rsidP="009926A4">
            <w:pPr>
              <w:pStyle w:val="MarginText"/>
              <w:jc w:val="left"/>
              <w:rPr>
                <w:rFonts w:ascii="Arial" w:hAnsi="Arial" w:cs="Arial"/>
                <w:sz w:val="24"/>
                <w:szCs w:val="24"/>
              </w:rPr>
            </w:pPr>
          </w:p>
        </w:tc>
      </w:tr>
      <w:tr w:rsidR="00E5094A" w:rsidRPr="00D4288D" w14:paraId="0F020061" w14:textId="77777777">
        <w:tc>
          <w:tcPr>
            <w:tcW w:w="3080" w:type="dxa"/>
            <w:tcBorders>
              <w:bottom w:val="single" w:sz="4" w:space="0" w:color="auto"/>
            </w:tcBorders>
            <w:shd w:val="clear" w:color="auto" w:fill="FFFFFF"/>
          </w:tcPr>
          <w:p w14:paraId="0F02005F" w14:textId="77777777" w:rsidR="00E5094A" w:rsidRPr="00D4288D" w:rsidRDefault="00E5094A" w:rsidP="009926A4">
            <w:pPr>
              <w:pStyle w:val="MarginText"/>
              <w:jc w:val="left"/>
              <w:rPr>
                <w:rFonts w:ascii="Arial" w:hAnsi="Arial" w:cs="Arial"/>
                <w:sz w:val="24"/>
                <w:szCs w:val="24"/>
                <w:highlight w:val="yellow"/>
              </w:rPr>
            </w:pPr>
            <w:r w:rsidRPr="00D4288D">
              <w:rPr>
                <w:rFonts w:ascii="Arial" w:hAnsi="Arial" w:cs="Arial"/>
                <w:sz w:val="24"/>
                <w:szCs w:val="24"/>
                <w:highlight w:val="yellow"/>
              </w:rPr>
              <w:t>[Key Subcontractor]</w:t>
            </w:r>
          </w:p>
        </w:tc>
        <w:tc>
          <w:tcPr>
            <w:tcW w:w="3081" w:type="dxa"/>
            <w:tcBorders>
              <w:bottom w:val="single" w:sz="4" w:space="0" w:color="auto"/>
            </w:tcBorders>
            <w:shd w:val="clear" w:color="auto" w:fill="FFFFFF"/>
          </w:tcPr>
          <w:p w14:paraId="0F020060" w14:textId="77777777" w:rsidR="00E5094A" w:rsidRPr="00D4288D" w:rsidRDefault="00E5094A" w:rsidP="009926A4">
            <w:pPr>
              <w:pStyle w:val="MarginText"/>
              <w:jc w:val="left"/>
              <w:rPr>
                <w:rFonts w:ascii="Arial" w:hAnsi="Arial" w:cs="Arial"/>
                <w:sz w:val="24"/>
                <w:szCs w:val="24"/>
              </w:rPr>
            </w:pP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64359" w14:textId="77777777" w:rsidR="002F3DED" w:rsidRDefault="002F3DED">
      <w:pPr>
        <w:spacing w:after="0"/>
      </w:pPr>
      <w:r>
        <w:separator/>
      </w:r>
    </w:p>
  </w:endnote>
  <w:endnote w:type="continuationSeparator" w:id="0">
    <w:p w14:paraId="5578FB70" w14:textId="77777777" w:rsidR="002F3DED" w:rsidRDefault="002F3DED">
      <w:pPr>
        <w:spacing w:after="0"/>
      </w:pPr>
      <w:r>
        <w:continuationSeparator/>
      </w:r>
    </w:p>
  </w:endnote>
  <w:endnote w:type="continuationNotice" w:id="1">
    <w:p w14:paraId="0D795701" w14:textId="77777777" w:rsidR="002F3DED" w:rsidRDefault="002F3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SimSu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5B17A" w14:textId="77777777" w:rsidR="007A4469" w:rsidRDefault="007A44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2CF63E55"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50188">
      <w:rPr>
        <w:rFonts w:ascii="Arial" w:hAnsi="Arial"/>
        <w:sz w:val="20"/>
        <w:szCs w:val="20"/>
      </w:rPr>
      <w:t>6177 National Fuels (2)</w:t>
    </w:r>
    <w:r w:rsidRPr="00D34B0F">
      <w:rPr>
        <w:rFonts w:ascii="Arial" w:hAnsi="Arial"/>
        <w:sz w:val="20"/>
        <w:szCs w:val="20"/>
      </w:rPr>
      <w:tab/>
      <w:t xml:space="preserve">                                           </w:t>
    </w:r>
  </w:p>
  <w:p w14:paraId="0F020072" w14:textId="26E720E7"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1A656D">
      <w:rPr>
        <w:rFonts w:ascii="Arial" w:hAnsi="Arial"/>
        <w:noProof/>
        <w:sz w:val="20"/>
        <w:szCs w:val="20"/>
      </w:rPr>
      <w:t>7</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DEBFA" w14:textId="77777777" w:rsidR="002F3DED" w:rsidRDefault="002F3DED">
      <w:pPr>
        <w:spacing w:after="0"/>
      </w:pPr>
      <w:r>
        <w:separator/>
      </w:r>
    </w:p>
  </w:footnote>
  <w:footnote w:type="continuationSeparator" w:id="0">
    <w:p w14:paraId="0CDAD009" w14:textId="77777777" w:rsidR="002F3DED" w:rsidRDefault="002F3DED">
      <w:pPr>
        <w:spacing w:after="0"/>
      </w:pPr>
      <w:r>
        <w:continuationSeparator/>
      </w:r>
    </w:p>
  </w:footnote>
  <w:footnote w:type="continuationNotice" w:id="1">
    <w:p w14:paraId="594C32D7" w14:textId="77777777" w:rsidR="002F3DED" w:rsidRDefault="002F3D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9E173" w14:textId="77777777" w:rsidR="007A4469" w:rsidRDefault="007A44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4B451119"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3C32E488"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00550188">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383BA" w14:textId="77777777" w:rsidR="007A4469" w:rsidRDefault="007A44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A656D"/>
    <w:rsid w:val="001F56F9"/>
    <w:rsid w:val="002F3DED"/>
    <w:rsid w:val="00334224"/>
    <w:rsid w:val="003C420F"/>
    <w:rsid w:val="005070B1"/>
    <w:rsid w:val="00532C31"/>
    <w:rsid w:val="00550188"/>
    <w:rsid w:val="00553E1E"/>
    <w:rsid w:val="00595B64"/>
    <w:rsid w:val="005A4FCE"/>
    <w:rsid w:val="006176B8"/>
    <w:rsid w:val="006203B1"/>
    <w:rsid w:val="00647863"/>
    <w:rsid w:val="006E485D"/>
    <w:rsid w:val="00782505"/>
    <w:rsid w:val="007A4469"/>
    <w:rsid w:val="007B0997"/>
    <w:rsid w:val="007B6910"/>
    <w:rsid w:val="007D6E62"/>
    <w:rsid w:val="0085199F"/>
    <w:rsid w:val="0088684A"/>
    <w:rsid w:val="008D21E3"/>
    <w:rsid w:val="008E0E8D"/>
    <w:rsid w:val="009517A5"/>
    <w:rsid w:val="00990204"/>
    <w:rsid w:val="009926A4"/>
    <w:rsid w:val="00992EDB"/>
    <w:rsid w:val="00A2152A"/>
    <w:rsid w:val="00A22A74"/>
    <w:rsid w:val="00AA04DB"/>
    <w:rsid w:val="00AB1DD5"/>
    <w:rsid w:val="00AB5170"/>
    <w:rsid w:val="00B1610E"/>
    <w:rsid w:val="00B4166D"/>
    <w:rsid w:val="00B611C2"/>
    <w:rsid w:val="00BE2FF3"/>
    <w:rsid w:val="00BE4B62"/>
    <w:rsid w:val="00C063E9"/>
    <w:rsid w:val="00C224B7"/>
    <w:rsid w:val="00C61D98"/>
    <w:rsid w:val="00C73A7C"/>
    <w:rsid w:val="00CE272C"/>
    <w:rsid w:val="00CF4FC3"/>
    <w:rsid w:val="00D14504"/>
    <w:rsid w:val="00D34B0F"/>
    <w:rsid w:val="00D4288D"/>
    <w:rsid w:val="00D63366"/>
    <w:rsid w:val="00D80765"/>
    <w:rsid w:val="00DB402B"/>
    <w:rsid w:val="00DF27BE"/>
    <w:rsid w:val="00DF7815"/>
    <w:rsid w:val="00E35C30"/>
    <w:rsid w:val="00E43215"/>
    <w:rsid w:val="00E5094A"/>
    <w:rsid w:val="00E85FF4"/>
    <w:rsid w:val="00EA6386"/>
    <w:rsid w:val="00ED5BD7"/>
    <w:rsid w:val="00EE69EB"/>
    <w:rsid w:val="00EF774C"/>
    <w:rsid w:val="00F166AD"/>
    <w:rsid w:val="00F8071E"/>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1679</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2020-08-20T11:23:00Z</dcterms:created>
  <dcterms:modified xsi:type="dcterms:W3CDTF">2020-12-04T16:10:00Z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